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DB23"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
          <w:smallCaps/>
          <w:sz w:val="24"/>
          <w:szCs w:val="28"/>
        </w:rPr>
      </w:pPr>
    </w:p>
    <w:p w14:paraId="55E6BDBB" w14:textId="77777777" w:rsidR="00E6595A" w:rsidRPr="00E6595A" w:rsidRDefault="00E6595A" w:rsidP="00E6595A">
      <w:pPr>
        <w:pBdr>
          <w:top w:val="single" w:sz="4" w:space="1" w:color="000000"/>
          <w:left w:val="single" w:sz="4" w:space="1" w:color="000000"/>
          <w:bottom w:val="single" w:sz="4" w:space="1" w:color="000000"/>
          <w:right w:val="single" w:sz="4" w:space="1" w:color="000000"/>
        </w:pBdr>
        <w:shd w:val="clear" w:color="auto" w:fill="000000"/>
        <w:overflowPunct w:val="0"/>
        <w:autoSpaceDE w:val="0"/>
        <w:autoSpaceDN w:val="0"/>
        <w:adjustRightInd w:val="0"/>
        <w:spacing w:after="0" w:line="240" w:lineRule="auto"/>
        <w:jc w:val="center"/>
        <w:textAlignment w:val="baseline"/>
        <w:rPr>
          <w:rFonts w:ascii="Arial" w:eastAsia="Times New Roman" w:hAnsi="Arial" w:cs="Times New Roman"/>
          <w:color w:val="FFFFFF"/>
          <w:sz w:val="24"/>
          <w:szCs w:val="24"/>
        </w:rPr>
      </w:pPr>
      <w:r w:rsidRPr="00E6595A">
        <w:rPr>
          <w:rFonts w:ascii="Arial" w:eastAsia="Times New Roman" w:hAnsi="Arial" w:cs="Times New Roman"/>
          <w:color w:val="FFFFFF"/>
          <w:sz w:val="24"/>
          <w:szCs w:val="24"/>
        </w:rPr>
        <w:t xml:space="preserve">CONFIRMATION </w:t>
      </w:r>
      <w:r w:rsidR="00D14C57">
        <w:rPr>
          <w:rFonts w:ascii="Arial" w:eastAsia="Times New Roman" w:hAnsi="Arial" w:cs="Times New Roman"/>
          <w:color w:val="FFFFFF"/>
          <w:sz w:val="24"/>
          <w:szCs w:val="24"/>
        </w:rPr>
        <w:t>FORM</w:t>
      </w:r>
    </w:p>
    <w:p w14:paraId="10099E0E" w14:textId="77777777" w:rsidR="00E6595A" w:rsidRPr="00E6595A" w:rsidRDefault="00E6595A" w:rsidP="00E6595A">
      <w:pPr>
        <w:overflowPunct w:val="0"/>
        <w:autoSpaceDE w:val="0"/>
        <w:autoSpaceDN w:val="0"/>
        <w:adjustRightInd w:val="0"/>
        <w:spacing w:after="0" w:line="240" w:lineRule="auto"/>
        <w:jc w:val="both"/>
        <w:textAlignment w:val="baseline"/>
        <w:rPr>
          <w:rFonts w:ascii="Arial" w:eastAsia="Times New Roman" w:hAnsi="Arial" w:cs="Times New Roman"/>
          <w:b/>
        </w:rPr>
      </w:pPr>
    </w:p>
    <w:p w14:paraId="06968BB8" w14:textId="77777777" w:rsidR="00017F00" w:rsidRDefault="00E6595A" w:rsidP="00E6595A">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sidRPr="00E6595A">
        <w:rPr>
          <w:rFonts w:ascii="Arial" w:eastAsia="Times New Roman" w:hAnsi="Arial" w:cs="Times New Roman"/>
        </w:rPr>
        <w:t>Course Title:</w:t>
      </w:r>
      <w:r w:rsidRPr="00E6595A">
        <w:rPr>
          <w:rFonts w:ascii="Arial" w:eastAsia="Times New Roman" w:hAnsi="Arial" w:cs="Times New Roman"/>
        </w:rPr>
        <w:tab/>
      </w:r>
      <w:r w:rsidR="00C641FF">
        <w:rPr>
          <w:rFonts w:ascii="Arial" w:eastAsia="Times New Roman" w:hAnsi="Arial" w:cs="Times New Roman"/>
          <w:b/>
        </w:rPr>
        <w:t xml:space="preserve">COMPLIANCE AND STRATEGIC INPUTS: BSP Cir. </w:t>
      </w:r>
      <w:proofErr w:type="gramStart"/>
      <w:r w:rsidR="00C641FF">
        <w:rPr>
          <w:rFonts w:ascii="Arial" w:eastAsia="Times New Roman" w:hAnsi="Arial" w:cs="Times New Roman"/>
          <w:b/>
        </w:rPr>
        <w:t>855, IFRS 9 and Cir.</w:t>
      </w:r>
      <w:proofErr w:type="gramEnd"/>
      <w:r w:rsidR="00C641FF">
        <w:rPr>
          <w:rFonts w:ascii="Arial" w:eastAsia="Times New Roman" w:hAnsi="Arial" w:cs="Times New Roman"/>
          <w:b/>
        </w:rPr>
        <w:t xml:space="preserve"> 908</w:t>
      </w:r>
      <w:r w:rsidR="007B4698">
        <w:rPr>
          <w:rFonts w:ascii="Arial" w:eastAsia="Times New Roman" w:hAnsi="Arial" w:cs="Times New Roman"/>
        </w:rPr>
        <w:t xml:space="preserve"> </w:t>
      </w:r>
      <w:r w:rsidR="00017F00">
        <w:rPr>
          <w:rFonts w:ascii="Arial" w:eastAsia="Times New Roman" w:hAnsi="Arial" w:cs="Times New Roman"/>
        </w:rPr>
        <w:t xml:space="preserve">   </w:t>
      </w:r>
      <w:r w:rsidRPr="00E6595A">
        <w:rPr>
          <w:rFonts w:ascii="Arial" w:eastAsia="Times New Roman" w:hAnsi="Arial" w:cs="Times New Roman"/>
          <w:sz w:val="20"/>
          <w:szCs w:val="20"/>
        </w:rPr>
        <w:t>Venue:</w:t>
      </w:r>
      <w:r w:rsidR="00B81267">
        <w:rPr>
          <w:rFonts w:ascii="Arial" w:eastAsia="Times New Roman" w:hAnsi="Arial" w:cs="Times New Roman"/>
        </w:rPr>
        <w:tab/>
      </w:r>
      <w:r w:rsidR="00017F00">
        <w:rPr>
          <w:rFonts w:ascii="Arial" w:eastAsia="Times New Roman" w:hAnsi="Arial" w:cs="Times New Roman"/>
        </w:rPr>
        <w:t xml:space="preserve">            </w:t>
      </w:r>
      <w:r w:rsidR="00C641FF">
        <w:rPr>
          <w:rFonts w:ascii="Arial" w:eastAsia="Times New Roman" w:hAnsi="Arial" w:cs="Times New Roman"/>
          <w:sz w:val="20"/>
          <w:szCs w:val="20"/>
        </w:rPr>
        <w:t xml:space="preserve">Gov. </w:t>
      </w:r>
      <w:proofErr w:type="spellStart"/>
      <w:r w:rsidR="00C641FF">
        <w:rPr>
          <w:rFonts w:ascii="Arial" w:eastAsia="Times New Roman" w:hAnsi="Arial" w:cs="Times New Roman"/>
          <w:sz w:val="20"/>
          <w:szCs w:val="20"/>
        </w:rPr>
        <w:t>Licaros</w:t>
      </w:r>
      <w:proofErr w:type="spellEnd"/>
      <w:r w:rsidR="00C641FF">
        <w:rPr>
          <w:rFonts w:ascii="Arial" w:eastAsia="Times New Roman" w:hAnsi="Arial" w:cs="Times New Roman"/>
          <w:sz w:val="20"/>
          <w:szCs w:val="20"/>
        </w:rPr>
        <w:t xml:space="preserve"> Hall, 2/F RBAP Bldg., A. Soriano Ave., cor. </w:t>
      </w:r>
      <w:proofErr w:type="spellStart"/>
      <w:r w:rsidR="00C641FF">
        <w:rPr>
          <w:rFonts w:ascii="Arial" w:eastAsia="Times New Roman" w:hAnsi="Arial" w:cs="Times New Roman"/>
          <w:sz w:val="20"/>
          <w:szCs w:val="20"/>
        </w:rPr>
        <w:t>Arzobispo</w:t>
      </w:r>
      <w:proofErr w:type="spellEnd"/>
      <w:r w:rsidR="00C641FF">
        <w:rPr>
          <w:rFonts w:ascii="Arial" w:eastAsia="Times New Roman" w:hAnsi="Arial" w:cs="Times New Roman"/>
          <w:sz w:val="20"/>
          <w:szCs w:val="20"/>
        </w:rPr>
        <w:t xml:space="preserve"> St., </w:t>
      </w:r>
    </w:p>
    <w:p w14:paraId="77919396" w14:textId="77777777" w:rsidR="00017F00" w:rsidRDefault="00017F00" w:rsidP="00017F00">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Pr>
          <w:rFonts w:ascii="Arial" w:eastAsia="Times New Roman" w:hAnsi="Arial" w:cs="Times New Roman"/>
          <w:sz w:val="20"/>
          <w:szCs w:val="20"/>
        </w:rPr>
        <w:t xml:space="preserve">                           </w:t>
      </w:r>
      <w:proofErr w:type="spellStart"/>
      <w:r w:rsidR="00C641FF">
        <w:rPr>
          <w:rFonts w:ascii="Arial" w:eastAsia="Times New Roman" w:hAnsi="Arial" w:cs="Times New Roman"/>
          <w:sz w:val="20"/>
          <w:szCs w:val="20"/>
        </w:rPr>
        <w:t>Intramuros</w:t>
      </w:r>
      <w:proofErr w:type="spellEnd"/>
      <w:r w:rsidR="00C641FF">
        <w:rPr>
          <w:rFonts w:ascii="Arial" w:eastAsia="Times New Roman" w:hAnsi="Arial" w:cs="Times New Roman"/>
          <w:sz w:val="20"/>
          <w:szCs w:val="20"/>
        </w:rPr>
        <w:t>, Mani</w:t>
      </w:r>
      <w:r>
        <w:rPr>
          <w:rFonts w:ascii="Arial" w:eastAsia="Times New Roman" w:hAnsi="Arial" w:cs="Times New Roman"/>
          <w:sz w:val="20"/>
          <w:szCs w:val="20"/>
        </w:rPr>
        <w:t>la</w:t>
      </w:r>
    </w:p>
    <w:p w14:paraId="74538F23" w14:textId="450FB5ED" w:rsidR="003A62A8" w:rsidRPr="00017F00" w:rsidRDefault="00B81267" w:rsidP="00017F00">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sz w:val="20"/>
          <w:szCs w:val="20"/>
        </w:rPr>
        <w:t>Schedule:</w:t>
      </w:r>
      <w:r w:rsidR="00C140F1">
        <w:rPr>
          <w:rFonts w:ascii="Arial" w:eastAsia="Times New Roman" w:hAnsi="Arial" w:cs="Times New Roman"/>
          <w:sz w:val="20"/>
          <w:szCs w:val="20"/>
        </w:rPr>
        <w:tab/>
      </w:r>
      <w:r w:rsidR="00331628">
        <w:rPr>
          <w:rFonts w:ascii="Arial" w:eastAsia="Times New Roman" w:hAnsi="Arial" w:cs="Times New Roman"/>
          <w:sz w:val="20"/>
          <w:szCs w:val="20"/>
        </w:rPr>
        <w:t xml:space="preserve"> </w:t>
      </w:r>
      <w:r w:rsidR="00C641FF">
        <w:rPr>
          <w:rFonts w:ascii="Arial" w:eastAsia="Times New Roman" w:hAnsi="Arial" w:cs="Times New Roman"/>
          <w:sz w:val="20"/>
          <w:szCs w:val="20"/>
        </w:rPr>
        <w:t>November 23-24</w:t>
      </w:r>
      <w:r w:rsidR="006D10EF">
        <w:rPr>
          <w:rFonts w:ascii="Arial" w:eastAsia="Times New Roman" w:hAnsi="Arial" w:cs="Times New Roman"/>
          <w:sz w:val="20"/>
          <w:szCs w:val="20"/>
        </w:rPr>
        <w:t>, 2017</w:t>
      </w:r>
      <w:r w:rsidR="00C641FF">
        <w:rPr>
          <w:rFonts w:ascii="Arial" w:eastAsia="Times New Roman" w:hAnsi="Arial" w:cs="Times New Roman"/>
          <w:sz w:val="20"/>
          <w:szCs w:val="20"/>
        </w:rPr>
        <w:t xml:space="preserve"> (Thu-Fri)</w:t>
      </w:r>
    </w:p>
    <w:p w14:paraId="44A735BD" w14:textId="77777777" w:rsidR="006D2154" w:rsidRPr="00E6595A" w:rsidRDefault="006D2154" w:rsidP="006D2154">
      <w:pPr>
        <w:pBdr>
          <w:bottom w:val="single" w:sz="12" w:space="0" w:color="auto"/>
        </w:pBdr>
        <w:overflowPunct w:val="0"/>
        <w:autoSpaceDE w:val="0"/>
        <w:autoSpaceDN w:val="0"/>
        <w:adjustRightInd w:val="0"/>
        <w:spacing w:after="0" w:line="240" w:lineRule="auto"/>
        <w:jc w:val="both"/>
        <w:textAlignment w:val="baseline"/>
        <w:rPr>
          <w:rFonts w:ascii="Arial" w:eastAsia="Times New Roman" w:hAnsi="Arial" w:cs="Times New Roman"/>
        </w:rPr>
      </w:pPr>
    </w:p>
    <w:p w14:paraId="5DC56F98" w14:textId="77777777" w:rsidR="006D2154" w:rsidRDefault="006D2154"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Times New Roman"/>
        </w:rPr>
      </w:pPr>
    </w:p>
    <w:p w14:paraId="7A57158C"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Arial"/>
          <w:i/>
          <w:iCs/>
          <w:sz w:val="18"/>
          <w:szCs w:val="18"/>
        </w:rPr>
      </w:pPr>
      <w:r w:rsidRPr="00E6595A">
        <w:rPr>
          <w:rFonts w:ascii="Arial" w:eastAsia="Times New Roman" w:hAnsi="Arial" w:cs="Arial"/>
          <w:i/>
          <w:iCs/>
          <w:sz w:val="18"/>
          <w:szCs w:val="18"/>
        </w:rPr>
        <w:t>(To be completed by the Head of Institution or Authorized Representative)</w:t>
      </w:r>
    </w:p>
    <w:p w14:paraId="79E29B4F" w14:textId="77777777" w:rsidR="00E6595A" w:rsidRPr="00E6595A" w:rsidRDefault="00E6595A" w:rsidP="00E6595A">
      <w:pPr>
        <w:shd w:val="clear" w:color="auto" w:fill="FFFFFF"/>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056D24DB" w14:textId="77777777"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Name of Institution:</w:t>
      </w:r>
      <w:r w:rsidRPr="00E6595A">
        <w:rPr>
          <w:rFonts w:ascii="Arial" w:eastAsia="Times New Roman" w:hAnsi="Arial" w:cs="Arial"/>
          <w:sz w:val="20"/>
          <w:szCs w:val="20"/>
        </w:rPr>
        <w:t xml:space="preserve"> ___________________________________________________</w:t>
      </w:r>
    </w:p>
    <w:p w14:paraId="472BA27A" w14:textId="77777777"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Address:</w:t>
      </w:r>
      <w:r w:rsidRPr="00E6595A">
        <w:rPr>
          <w:rFonts w:ascii="Arial" w:eastAsia="Times New Roman" w:hAnsi="Arial" w:cs="Arial"/>
          <w:sz w:val="20"/>
          <w:szCs w:val="20"/>
        </w:rPr>
        <w:tab/>
        <w:t>___________________________________________________________</w:t>
      </w:r>
    </w:p>
    <w:p w14:paraId="7004EFA5" w14:textId="77777777" w:rsidR="00E6595A" w:rsidRDefault="00E6595A"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Phone no/s:</w:t>
      </w:r>
      <w:r w:rsidRPr="00E6595A">
        <w:rPr>
          <w:rFonts w:ascii="Arial" w:eastAsia="Times New Roman" w:hAnsi="Arial" w:cs="Arial"/>
          <w:sz w:val="20"/>
          <w:szCs w:val="20"/>
        </w:rPr>
        <w:tab/>
        <w:t>__________________________</w:t>
      </w:r>
    </w:p>
    <w:p w14:paraId="086A782B" w14:textId="77777777" w:rsidR="00023E7B" w:rsidRPr="00E6595A" w:rsidRDefault="00023E7B"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Pr>
          <w:rFonts w:ascii="Arial" w:eastAsia="Times New Roman" w:hAnsi="Arial" w:cs="Arial"/>
          <w:b/>
          <w:sz w:val="20"/>
          <w:szCs w:val="20"/>
        </w:rPr>
        <w:t>Mobile no/s:</w:t>
      </w:r>
      <w:r>
        <w:rPr>
          <w:rFonts w:ascii="Arial" w:eastAsia="Times New Roman" w:hAnsi="Arial" w:cs="Arial"/>
          <w:sz w:val="20"/>
          <w:szCs w:val="20"/>
        </w:rPr>
        <w:t xml:space="preserve"> </w:t>
      </w:r>
      <w:r>
        <w:rPr>
          <w:rFonts w:ascii="Arial" w:eastAsia="Times New Roman" w:hAnsi="Arial" w:cs="Arial"/>
          <w:sz w:val="20"/>
          <w:szCs w:val="20"/>
        </w:rPr>
        <w:tab/>
        <w:t>__________________________</w:t>
      </w:r>
    </w:p>
    <w:p w14:paraId="7790BA65" w14:textId="77777777" w:rsidR="00E6595A" w:rsidRPr="00E6595A" w:rsidRDefault="00E6595A" w:rsidP="006D2154">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Facsimile no/s:</w:t>
      </w:r>
      <w:r w:rsidRPr="00E6595A">
        <w:rPr>
          <w:rFonts w:ascii="Arial" w:eastAsia="Times New Roman" w:hAnsi="Arial" w:cs="Arial"/>
          <w:sz w:val="20"/>
          <w:szCs w:val="20"/>
        </w:rPr>
        <w:tab/>
        <w:t xml:space="preserve">__________________________ </w:t>
      </w:r>
    </w:p>
    <w:p w14:paraId="50A1ED88" w14:textId="4499A4F2" w:rsidR="006D10EF" w:rsidRDefault="00E6595A"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E-mail Address:</w:t>
      </w:r>
      <w:r w:rsidRPr="00E6595A">
        <w:rPr>
          <w:rFonts w:ascii="Arial" w:eastAsia="Times New Roman" w:hAnsi="Arial" w:cs="Arial"/>
          <w:sz w:val="20"/>
          <w:szCs w:val="20"/>
        </w:rPr>
        <w:t xml:space="preserve">    __________________________</w:t>
      </w:r>
      <w:r w:rsidR="00023E7B">
        <w:rPr>
          <w:rFonts w:ascii="Arial" w:eastAsia="Times New Roman" w:hAnsi="Arial" w:cs="Arial"/>
          <w:sz w:val="20"/>
          <w:szCs w:val="20"/>
        </w:rPr>
        <w:t>_</w:t>
      </w:r>
    </w:p>
    <w:p w14:paraId="5559C17D" w14:textId="77777777" w:rsidR="0020200D" w:rsidRPr="0020200D" w:rsidRDefault="0020200D"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p>
    <w:p w14:paraId="0F1B1A9E" w14:textId="77777777" w:rsidR="00E6595A" w:rsidRDefault="00E6595A" w:rsidP="00A66F9D">
      <w:pPr>
        <w:overflowPunct w:val="0"/>
        <w:autoSpaceDE w:val="0"/>
        <w:autoSpaceDN w:val="0"/>
        <w:adjustRightInd w:val="0"/>
        <w:spacing w:after="0" w:line="240" w:lineRule="auto"/>
        <w:jc w:val="both"/>
        <w:textAlignment w:val="baseline"/>
        <w:rPr>
          <w:rFonts w:ascii="Garamond" w:eastAsia="Times New Roman" w:hAnsi="Garamond" w:cs="Times New Roman"/>
          <w:b/>
          <w:sz w:val="20"/>
          <w:szCs w:val="20"/>
        </w:rPr>
      </w:pPr>
      <w:r w:rsidRPr="00A66F9D">
        <w:rPr>
          <w:rFonts w:ascii="Garamond" w:eastAsia="Times New Roman" w:hAnsi="Garamond" w:cs="Times New Roman"/>
          <w:b/>
          <w:sz w:val="20"/>
          <w:szCs w:val="20"/>
        </w:rPr>
        <w:t>We are sending the following participant:</w:t>
      </w:r>
    </w:p>
    <w:p w14:paraId="1DD8DC78" w14:textId="77777777" w:rsidR="00CE32EA" w:rsidRPr="00E6595A" w:rsidRDefault="00CE32EA" w:rsidP="00A66F9D">
      <w:pPr>
        <w:overflowPunct w:val="0"/>
        <w:autoSpaceDE w:val="0"/>
        <w:autoSpaceDN w:val="0"/>
        <w:adjustRightInd w:val="0"/>
        <w:spacing w:after="0" w:line="240" w:lineRule="auto"/>
        <w:jc w:val="both"/>
        <w:textAlignment w:val="baseline"/>
        <w:rPr>
          <w:rFonts w:ascii="Garamond" w:eastAsia="Times New Roman" w:hAnsi="Garamond" w:cs="Times New Roman"/>
          <w:b/>
          <w:bCs/>
          <w:szCs w:val="24"/>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58"/>
        <w:gridCol w:w="2520"/>
        <w:gridCol w:w="1890"/>
      </w:tblGrid>
      <w:tr w:rsidR="00E6595A" w:rsidRPr="00E6595A" w14:paraId="579C46CE" w14:textId="77777777">
        <w:trPr>
          <w:trHeight w:val="303"/>
        </w:trPr>
        <w:tc>
          <w:tcPr>
            <w:tcW w:w="5058" w:type="dxa"/>
            <w:tcBorders>
              <w:top w:val="single" w:sz="12" w:space="0" w:color="auto"/>
              <w:left w:val="single" w:sz="12" w:space="0" w:color="auto"/>
              <w:bottom w:val="single" w:sz="6" w:space="0" w:color="auto"/>
              <w:right w:val="single" w:sz="6" w:space="0" w:color="auto"/>
            </w:tcBorders>
          </w:tcPr>
          <w:p w14:paraId="238E9C7F" w14:textId="77777777" w:rsidR="00E6595A" w:rsidRPr="006D2154" w:rsidRDefault="00362074" w:rsidP="00A66F9D">
            <w:pPr>
              <w:tabs>
                <w:tab w:val="left" w:pos="303"/>
                <w:tab w:val="left" w:pos="799"/>
              </w:tabs>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 xml:space="preserve">NAME </w:t>
            </w:r>
            <w:r w:rsidR="00E6595A" w:rsidRPr="006D2154">
              <w:rPr>
                <w:rFonts w:ascii="Garamond" w:eastAsia="Times New Roman" w:hAnsi="Garamond" w:cs="Garamond"/>
                <w:b/>
                <w:bCs/>
                <w:sz w:val="18"/>
                <w:szCs w:val="20"/>
              </w:rPr>
              <w:t>(Please include Middle Initial)</w:t>
            </w:r>
          </w:p>
        </w:tc>
        <w:tc>
          <w:tcPr>
            <w:tcW w:w="2520" w:type="dxa"/>
            <w:tcBorders>
              <w:top w:val="single" w:sz="12" w:space="0" w:color="auto"/>
              <w:left w:val="single" w:sz="6" w:space="0" w:color="auto"/>
              <w:bottom w:val="single" w:sz="6" w:space="0" w:color="auto"/>
              <w:right w:val="single" w:sz="6" w:space="0" w:color="auto"/>
            </w:tcBorders>
          </w:tcPr>
          <w:p w14:paraId="311670C1" w14:textId="77777777" w:rsidR="00E6595A" w:rsidRPr="006D2154" w:rsidRDefault="00362074" w:rsidP="00A533A7">
            <w:pPr>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DESIGNATION</w:t>
            </w:r>
          </w:p>
        </w:tc>
        <w:tc>
          <w:tcPr>
            <w:tcW w:w="1890" w:type="dxa"/>
            <w:tcBorders>
              <w:top w:val="single" w:sz="12" w:space="0" w:color="auto"/>
              <w:left w:val="single" w:sz="6" w:space="0" w:color="auto"/>
              <w:bottom w:val="single" w:sz="6" w:space="0" w:color="auto"/>
              <w:right w:val="single" w:sz="6" w:space="0" w:color="auto"/>
            </w:tcBorders>
          </w:tcPr>
          <w:p w14:paraId="44F073EE" w14:textId="77777777" w:rsidR="00362074" w:rsidRPr="006D2154" w:rsidRDefault="00362074" w:rsidP="00A533A7">
            <w:pPr>
              <w:overflowPunct w:val="0"/>
              <w:autoSpaceDE w:val="0"/>
              <w:autoSpaceDN w:val="0"/>
              <w:adjustRightInd w:val="0"/>
              <w:spacing w:after="0" w:line="360" w:lineRule="auto"/>
              <w:jc w:val="center"/>
              <w:textAlignment w:val="baseline"/>
              <w:rPr>
                <w:rFonts w:ascii="Garamond" w:eastAsia="Times New Roman" w:hAnsi="Garamond" w:cs="Garamond"/>
                <w:b/>
                <w:bCs/>
                <w:sz w:val="18"/>
                <w:szCs w:val="20"/>
              </w:rPr>
            </w:pPr>
            <w:r w:rsidRPr="006D2154">
              <w:rPr>
                <w:rFonts w:ascii="Garamond" w:eastAsia="Times New Roman" w:hAnsi="Garamond" w:cs="Garamond"/>
                <w:b/>
                <w:bCs/>
                <w:sz w:val="18"/>
                <w:szCs w:val="20"/>
              </w:rPr>
              <w:t>NICKNAME</w:t>
            </w:r>
          </w:p>
        </w:tc>
      </w:tr>
      <w:tr w:rsidR="00E6595A" w:rsidRPr="00E6595A" w14:paraId="5968E97F" w14:textId="77777777">
        <w:trPr>
          <w:trHeight w:val="435"/>
        </w:trPr>
        <w:tc>
          <w:tcPr>
            <w:tcW w:w="5058" w:type="dxa"/>
            <w:tcBorders>
              <w:top w:val="single" w:sz="6" w:space="0" w:color="auto"/>
              <w:left w:val="single" w:sz="12" w:space="0" w:color="auto"/>
              <w:bottom w:val="single" w:sz="6" w:space="0" w:color="auto"/>
              <w:right w:val="single" w:sz="6" w:space="0" w:color="auto"/>
            </w:tcBorders>
          </w:tcPr>
          <w:p w14:paraId="21552268" w14:textId="77777777" w:rsidR="00E6595A"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5A15B3E4" w14:textId="77777777" w:rsidR="00023E7B" w:rsidRPr="006D2154" w:rsidRDefault="00023E7B"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0DA30FF1"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r w:rsidRPr="006D2154">
              <w:rPr>
                <w:rFonts w:ascii="Garamond" w:eastAsia="Times New Roman" w:hAnsi="Garamond" w:cs="Garamond"/>
                <w:sz w:val="18"/>
                <w:szCs w:val="20"/>
              </w:rPr>
              <w:t>1.</w:t>
            </w:r>
            <w:r w:rsidR="00E169F9">
              <w:rPr>
                <w:rFonts w:ascii="Garamond" w:eastAsia="Times New Roman" w:hAnsi="Garamond" w:cs="Garamond"/>
                <w:sz w:val="18"/>
                <w:szCs w:val="20"/>
              </w:rPr>
              <w:t xml:space="preserve"> </w:t>
            </w:r>
          </w:p>
        </w:tc>
        <w:tc>
          <w:tcPr>
            <w:tcW w:w="2520" w:type="dxa"/>
            <w:tcBorders>
              <w:top w:val="single" w:sz="6" w:space="0" w:color="auto"/>
              <w:left w:val="single" w:sz="6" w:space="0" w:color="auto"/>
              <w:bottom w:val="single" w:sz="6" w:space="0" w:color="auto"/>
              <w:right w:val="single" w:sz="6" w:space="0" w:color="auto"/>
            </w:tcBorders>
          </w:tcPr>
          <w:p w14:paraId="43A7496C"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c>
          <w:tcPr>
            <w:tcW w:w="1890" w:type="dxa"/>
            <w:tcBorders>
              <w:top w:val="single" w:sz="6" w:space="0" w:color="auto"/>
              <w:left w:val="single" w:sz="6" w:space="0" w:color="auto"/>
              <w:bottom w:val="single" w:sz="6" w:space="0" w:color="auto"/>
              <w:right w:val="single" w:sz="6" w:space="0" w:color="auto"/>
            </w:tcBorders>
          </w:tcPr>
          <w:p w14:paraId="03B888E8" w14:textId="77777777" w:rsidR="00E6595A" w:rsidRPr="006D2154" w:rsidRDefault="00E6595A"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r>
      <w:tr w:rsidR="00C641FF" w:rsidRPr="00E6595A" w14:paraId="5F849AF1" w14:textId="77777777">
        <w:trPr>
          <w:trHeight w:val="435"/>
        </w:trPr>
        <w:tc>
          <w:tcPr>
            <w:tcW w:w="5058" w:type="dxa"/>
            <w:tcBorders>
              <w:top w:val="single" w:sz="6" w:space="0" w:color="auto"/>
              <w:left w:val="single" w:sz="12" w:space="0" w:color="auto"/>
              <w:bottom w:val="single" w:sz="6" w:space="0" w:color="auto"/>
              <w:right w:val="single" w:sz="6" w:space="0" w:color="auto"/>
            </w:tcBorders>
          </w:tcPr>
          <w:p w14:paraId="7D39020A" w14:textId="2B2782BF" w:rsidR="00C641FF" w:rsidRDefault="00C641FF"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79ECB67D" w14:textId="77777777" w:rsidR="00C641FF" w:rsidRDefault="00C641FF"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p w14:paraId="30BA1268" w14:textId="732D47C7" w:rsidR="00C641FF" w:rsidRDefault="00C641FF"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r>
              <w:rPr>
                <w:rFonts w:ascii="Garamond" w:eastAsia="Times New Roman" w:hAnsi="Garamond" w:cs="Garamond"/>
                <w:sz w:val="18"/>
                <w:szCs w:val="20"/>
              </w:rPr>
              <w:t>2.</w:t>
            </w:r>
          </w:p>
        </w:tc>
        <w:tc>
          <w:tcPr>
            <w:tcW w:w="2520" w:type="dxa"/>
            <w:tcBorders>
              <w:top w:val="single" w:sz="6" w:space="0" w:color="auto"/>
              <w:left w:val="single" w:sz="6" w:space="0" w:color="auto"/>
              <w:bottom w:val="single" w:sz="6" w:space="0" w:color="auto"/>
              <w:right w:val="single" w:sz="6" w:space="0" w:color="auto"/>
            </w:tcBorders>
          </w:tcPr>
          <w:p w14:paraId="6D60DC2C" w14:textId="77777777" w:rsidR="00C641FF" w:rsidRPr="006D2154" w:rsidRDefault="00C641FF"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c>
          <w:tcPr>
            <w:tcW w:w="1890" w:type="dxa"/>
            <w:tcBorders>
              <w:top w:val="single" w:sz="6" w:space="0" w:color="auto"/>
              <w:left w:val="single" w:sz="6" w:space="0" w:color="auto"/>
              <w:bottom w:val="single" w:sz="6" w:space="0" w:color="auto"/>
              <w:right w:val="single" w:sz="6" w:space="0" w:color="auto"/>
            </w:tcBorders>
          </w:tcPr>
          <w:p w14:paraId="37EB78C3" w14:textId="77777777" w:rsidR="00C641FF" w:rsidRPr="006D2154" w:rsidRDefault="00C641FF" w:rsidP="00E6595A">
            <w:pPr>
              <w:overflowPunct w:val="0"/>
              <w:autoSpaceDE w:val="0"/>
              <w:autoSpaceDN w:val="0"/>
              <w:adjustRightInd w:val="0"/>
              <w:spacing w:after="0" w:line="240" w:lineRule="auto"/>
              <w:textAlignment w:val="baseline"/>
              <w:rPr>
                <w:rFonts w:ascii="Garamond" w:eastAsia="Times New Roman" w:hAnsi="Garamond" w:cs="Garamond"/>
                <w:sz w:val="18"/>
                <w:szCs w:val="20"/>
              </w:rPr>
            </w:pPr>
          </w:p>
        </w:tc>
      </w:tr>
    </w:tbl>
    <w:p w14:paraId="28D29656" w14:textId="77777777" w:rsidR="00CE32EA" w:rsidRDefault="00CE32EA"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p>
    <w:p w14:paraId="31DE3BFB" w14:textId="3A0D982F" w:rsidR="00CE32EA" w:rsidRDefault="00CE32EA"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p>
    <w:p w14:paraId="35AFE4C0" w14:textId="3694156C" w:rsidR="00023E7B" w:rsidRDefault="00C641FF"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Pr>
          <w:noProof/>
        </w:rPr>
        <mc:AlternateContent>
          <mc:Choice Requires="wps">
            <w:drawing>
              <wp:anchor distT="0" distB="0" distL="114300" distR="114300" simplePos="0" relativeHeight="251659264" behindDoc="0" locked="0" layoutInCell="1" allowOverlap="1" wp14:anchorId="3642DC1E" wp14:editId="6A069B9C">
                <wp:simplePos x="0" y="0"/>
                <wp:positionH relativeFrom="column">
                  <wp:posOffset>4450080</wp:posOffset>
                </wp:positionH>
                <wp:positionV relativeFrom="paragraph">
                  <wp:posOffset>83185</wp:posOffset>
                </wp:positionV>
                <wp:extent cx="1466850" cy="775970"/>
                <wp:effectExtent l="25400" t="25400" r="31750" b="36830"/>
                <wp:wrapTight wrapText="bothSides">
                  <wp:wrapPolygon edited="0">
                    <wp:start x="-374" y="-707"/>
                    <wp:lineTo x="-374" y="21918"/>
                    <wp:lineTo x="21694" y="21918"/>
                    <wp:lineTo x="21694" y="-707"/>
                    <wp:lineTo x="-374" y="-70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75970"/>
                        </a:xfrm>
                        <a:prstGeom prst="rect">
                          <a:avLst/>
                        </a:prstGeom>
                        <a:noFill/>
                        <a:ln w="38100" cmpd="dbl">
                          <a:solidFill>
                            <a:schemeClr val="tx2">
                              <a:lumMod val="75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2424BBB" w14:textId="77777777" w:rsidR="00C641FF" w:rsidRPr="006D2154" w:rsidRDefault="00C641FF" w:rsidP="006D2154">
                            <w:pPr>
                              <w:rPr>
                                <w:b/>
                              </w:rPr>
                            </w:pPr>
                            <w:r w:rsidRPr="006D2154">
                              <w:rPr>
                                <w:b/>
                              </w:rPr>
                              <w:t>Total Amount Due:</w:t>
                            </w:r>
                          </w:p>
                          <w:p w14:paraId="04602B97" w14:textId="77777777" w:rsidR="00C641FF" w:rsidRPr="006D2154" w:rsidRDefault="00C641FF" w:rsidP="006D2154">
                            <w:pPr>
                              <w:rPr>
                                <w:u w:val="single"/>
                              </w:rPr>
                            </w:pPr>
                            <w:proofErr w:type="spellStart"/>
                            <w:r>
                              <w:t>Php</w:t>
                            </w:r>
                            <w:proofErr w:type="spellEnd"/>
                            <w:r>
                              <w:t xml:space="preserve"> </w:t>
                            </w:r>
                            <w:r>
                              <w:rPr>
                                <w:u w:val="single"/>
                              </w:rPr>
                              <w:t>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50.4pt;margin-top:6.55pt;width:115.5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" filled="f" strokecolor="#17365d [2415]" strokeweight="3pt">
                <v:stroke linestyle="thinThin"/>
                <v:textbox inset=",7.2pt,,7.2pt">
                  <w:txbxContent>
                    <w:p w14:paraId="42424BBB" w14:textId="77777777" w:rsidR="00C641FF" w:rsidRPr="006D2154" w:rsidRDefault="00C641FF" w:rsidP="006D2154">
                      <w:pPr>
                        <w:rPr>
                          <w:b/>
                        </w:rPr>
                      </w:pPr>
                      <w:r w:rsidRPr="006D2154">
                        <w:rPr>
                          <w:b/>
                        </w:rPr>
                        <w:t>Total Amount Due:</w:t>
                      </w:r>
                    </w:p>
                    <w:p w14:paraId="04602B97" w14:textId="77777777" w:rsidR="00C641FF" w:rsidRPr="006D2154" w:rsidRDefault="00C641FF" w:rsidP="006D2154">
                      <w:pPr>
                        <w:rPr>
                          <w:u w:val="single"/>
                        </w:rPr>
                      </w:pPr>
                      <w:proofErr w:type="spellStart"/>
                      <w:r>
                        <w:t>Php</w:t>
                      </w:r>
                      <w:proofErr w:type="spellEnd"/>
                      <w:r>
                        <w:t xml:space="preserve"> </w:t>
                      </w:r>
                      <w:r>
                        <w:rPr>
                          <w:u w:val="single"/>
                        </w:rPr>
                        <w:t>___________</w:t>
                      </w:r>
                    </w:p>
                  </w:txbxContent>
                </v:textbox>
                <w10:wrap type="tight"/>
              </v:shape>
            </w:pict>
          </mc:Fallback>
        </mc:AlternateContent>
      </w:r>
    </w:p>
    <w:p w14:paraId="37E7680D" w14:textId="77777777" w:rsidR="006D2154" w:rsidRDefault="00A533A7"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rFonts w:ascii="Times New Roman" w:eastAsia="Times New Roman" w:hAnsi="Times New Roman" w:cs="Times New Roman"/>
          <w:szCs w:val="24"/>
        </w:rPr>
        <w:t>____</w:t>
      </w:r>
      <w:r w:rsidR="006D2154">
        <w:rPr>
          <w:rFonts w:ascii="Times New Roman" w:eastAsia="Times New Roman" w:hAnsi="Times New Roman" w:cs="Times New Roman"/>
          <w:szCs w:val="24"/>
        </w:rPr>
        <w:t>____________________________</w:t>
      </w:r>
      <w:r w:rsidR="006D2154">
        <w:rPr>
          <w:rFonts w:ascii="Times New Roman" w:eastAsia="Times New Roman" w:hAnsi="Times New Roman" w:cs="Times New Roman"/>
          <w:szCs w:val="24"/>
        </w:rPr>
        <w:tab/>
      </w:r>
      <w:r w:rsidR="006D2154">
        <w:rPr>
          <w:rFonts w:ascii="Times New Roman" w:eastAsia="Times New Roman" w:hAnsi="Times New Roman" w:cs="Times New Roman"/>
          <w:szCs w:val="24"/>
        </w:rPr>
        <w:tab/>
      </w:r>
      <w:r w:rsidR="006D2154">
        <w:rPr>
          <w:rFonts w:ascii="Times New Roman" w:eastAsia="Times New Roman" w:hAnsi="Times New Roman" w:cs="Times New Roman"/>
          <w:szCs w:val="24"/>
        </w:rPr>
        <w:tab/>
      </w:r>
      <w:r>
        <w:rPr>
          <w:rFonts w:ascii="Times New Roman" w:eastAsia="Times New Roman" w:hAnsi="Times New Roman" w:cs="Times New Roman"/>
          <w:szCs w:val="24"/>
        </w:rPr>
        <w:t>_____________</w:t>
      </w:r>
    </w:p>
    <w:p w14:paraId="438F8D72" w14:textId="77777777" w:rsidR="00A533A7" w:rsidRPr="006D2154" w:rsidRDefault="006D2154"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sz w:val="20"/>
        </w:rPr>
      </w:pPr>
      <w:r>
        <w:rPr>
          <w:rFonts w:ascii="Arial" w:eastAsia="Times New Roman" w:hAnsi="Arial" w:cs="Times New Roman"/>
        </w:rPr>
        <w:t xml:space="preserve">         </w:t>
      </w:r>
      <w:r w:rsidR="00A533A7" w:rsidRPr="006D2154">
        <w:rPr>
          <w:rFonts w:ascii="Arial" w:eastAsia="Times New Roman" w:hAnsi="Arial" w:cs="Arial"/>
          <w:sz w:val="18"/>
          <w:szCs w:val="20"/>
        </w:rPr>
        <w:t>Printed Name and Signature</w:t>
      </w:r>
      <w:r w:rsidR="00A533A7" w:rsidRPr="006D2154">
        <w:rPr>
          <w:rFonts w:ascii="Arial" w:eastAsia="Times New Roman" w:hAnsi="Arial" w:cs="Arial"/>
          <w:sz w:val="18"/>
          <w:szCs w:val="20"/>
        </w:rPr>
        <w:tab/>
        <w:t xml:space="preserve"> </w:t>
      </w:r>
      <w:r w:rsidR="00A66F9D" w:rsidRPr="006D2154">
        <w:rPr>
          <w:rFonts w:ascii="Arial" w:eastAsia="Times New Roman" w:hAnsi="Arial" w:cs="Arial"/>
          <w:sz w:val="18"/>
          <w:szCs w:val="20"/>
        </w:rPr>
        <w:tab/>
      </w:r>
      <w:r w:rsidR="00A66F9D" w:rsidRPr="006D2154">
        <w:rPr>
          <w:rFonts w:ascii="Arial" w:eastAsia="Times New Roman" w:hAnsi="Arial" w:cs="Arial"/>
          <w:sz w:val="18"/>
          <w:szCs w:val="20"/>
        </w:rPr>
        <w:tab/>
      </w:r>
      <w:r w:rsidR="00A66F9D" w:rsidRPr="006D2154">
        <w:rPr>
          <w:rFonts w:ascii="Arial" w:eastAsia="Times New Roman" w:hAnsi="Arial" w:cs="Arial"/>
          <w:sz w:val="18"/>
          <w:szCs w:val="20"/>
        </w:rPr>
        <w:tab/>
        <w:t xml:space="preserve">      </w:t>
      </w:r>
      <w:r w:rsidR="00A533A7" w:rsidRPr="006D2154">
        <w:rPr>
          <w:rFonts w:ascii="Arial" w:eastAsia="Times New Roman" w:hAnsi="Arial" w:cs="Arial"/>
          <w:sz w:val="18"/>
          <w:szCs w:val="20"/>
        </w:rPr>
        <w:t xml:space="preserve">  </w:t>
      </w:r>
      <w:r>
        <w:rPr>
          <w:rFonts w:ascii="Arial" w:eastAsia="Times New Roman" w:hAnsi="Arial" w:cs="Arial"/>
          <w:sz w:val="18"/>
          <w:szCs w:val="20"/>
        </w:rPr>
        <w:t xml:space="preserve">  </w:t>
      </w:r>
      <w:r w:rsidR="00A533A7" w:rsidRPr="006D2154">
        <w:rPr>
          <w:rFonts w:ascii="Arial" w:eastAsia="Times New Roman" w:hAnsi="Arial" w:cs="Arial"/>
          <w:sz w:val="18"/>
          <w:szCs w:val="20"/>
        </w:rPr>
        <w:t>Date</w:t>
      </w:r>
    </w:p>
    <w:p w14:paraId="75321644" w14:textId="77777777" w:rsidR="00CE32EA" w:rsidRDefault="00CE32EA" w:rsidP="00E6595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D8D3653" w14:textId="77777777" w:rsidR="003A62A8" w:rsidRDefault="003A62A8"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71A85BF2" w14:textId="77777777" w:rsidR="006D10EF" w:rsidRDefault="006D10EF"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62DC3DFC" w14:textId="08F7D6B9" w:rsidR="00D5629D" w:rsidRDefault="0020200D"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Pr>
          <w:noProof/>
        </w:rPr>
        <mc:AlternateContent>
          <mc:Choice Requires="wps">
            <w:drawing>
              <wp:anchor distT="0" distB="0" distL="114300" distR="114300" simplePos="0" relativeHeight="251661312" behindDoc="1" locked="0" layoutInCell="1" allowOverlap="1" wp14:anchorId="0D948033" wp14:editId="3A9CCC38">
                <wp:simplePos x="0" y="0"/>
                <wp:positionH relativeFrom="column">
                  <wp:posOffset>0</wp:posOffset>
                </wp:positionH>
                <wp:positionV relativeFrom="paragraph">
                  <wp:posOffset>167640</wp:posOffset>
                </wp:positionV>
                <wp:extent cx="5909310" cy="3132455"/>
                <wp:effectExtent l="0" t="0" r="34290" b="17145"/>
                <wp:wrapTight wrapText="bothSides">
                  <wp:wrapPolygon edited="0">
                    <wp:start x="0" y="0"/>
                    <wp:lineTo x="0" y="21543"/>
                    <wp:lineTo x="21632" y="21543"/>
                    <wp:lineTo x="21632"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3132455"/>
                        </a:xfrm>
                        <a:prstGeom prst="rect">
                          <a:avLst/>
                        </a:prstGeom>
                        <a:noFill/>
                        <a:ln w="2857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61CA2895"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31628">
                              <w:rPr>
                                <w:rFonts w:ascii="Times New Roman" w:eastAsia="Times New Roman" w:hAnsi="Times New Roman" w:cs="Times New Roman"/>
                                <w:b/>
                                <w:sz w:val="20"/>
                                <w:szCs w:val="20"/>
                              </w:rPr>
                              <w:t>TRAINING POLICIES</w:t>
                            </w:r>
                          </w:p>
                          <w:p w14:paraId="2383BF56"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  </w:t>
                            </w:r>
                          </w:p>
                          <w:p w14:paraId="10500C9A"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Reserve and confirm the slot first, before depositing the Seminar Fees, and securing accommodations. RBAP-RBRDFI will not be responsible for any damage caused by unconfirmed reservation (s). Once the reservation</w:t>
                            </w:r>
                            <w:bookmarkStart w:id="0" w:name="_GoBack"/>
                            <w:bookmarkEnd w:id="0"/>
                            <w:r w:rsidRPr="00331628">
                              <w:rPr>
                                <w:rFonts w:ascii="Times New Roman" w:eastAsia="Times New Roman" w:hAnsi="Times New Roman" w:cs="Times New Roman"/>
                                <w:sz w:val="20"/>
                                <w:szCs w:val="20"/>
                              </w:rPr>
                              <w:t xml:space="preserve"> is FULL, RBAP-RBRDFI has the right to refuse of participation or reimbursement on any damage (s) brought by unconfirmed reservations. </w:t>
                            </w:r>
                          </w:p>
                          <w:p w14:paraId="6A0038EC"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38C43220"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Deadline to submit Confirmation Sheet is not later than </w:t>
                            </w:r>
                            <w:r w:rsidR="00017F00" w:rsidRPr="00331628">
                              <w:rPr>
                                <w:rFonts w:ascii="Times New Roman" w:eastAsia="Times New Roman" w:hAnsi="Times New Roman" w:cs="Times New Roman"/>
                                <w:sz w:val="20"/>
                                <w:szCs w:val="20"/>
                              </w:rPr>
                              <w:t>November</w:t>
                            </w:r>
                            <w:r w:rsidRPr="00331628">
                              <w:rPr>
                                <w:rFonts w:ascii="Times New Roman" w:eastAsia="Times New Roman" w:hAnsi="Times New Roman" w:cs="Times New Roman"/>
                                <w:sz w:val="20"/>
                                <w:szCs w:val="20"/>
                              </w:rPr>
                              <w:t xml:space="preserve"> </w:t>
                            </w:r>
                            <w:r w:rsidR="00017F00" w:rsidRPr="00331628">
                              <w:rPr>
                                <w:rFonts w:ascii="Times New Roman" w:eastAsia="Times New Roman" w:hAnsi="Times New Roman" w:cs="Times New Roman"/>
                                <w:sz w:val="20"/>
                                <w:szCs w:val="20"/>
                              </w:rPr>
                              <w:t>1</w:t>
                            </w:r>
                            <w:r w:rsidRPr="00331628">
                              <w:rPr>
                                <w:rFonts w:ascii="Times New Roman" w:eastAsia="Times New Roman" w:hAnsi="Times New Roman" w:cs="Times New Roman"/>
                                <w:sz w:val="20"/>
                                <w:szCs w:val="20"/>
                              </w:rPr>
                              <w:t>7, 2017</w:t>
                            </w:r>
                          </w:p>
                          <w:p w14:paraId="1E0B70AA" w14:textId="2442D94D" w:rsidR="00331628" w:rsidRPr="00331628" w:rsidRDefault="00331628" w:rsidP="00331628">
                            <w:pPr>
                              <w:tabs>
                                <w:tab w:val="left" w:pos="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r w:rsidRPr="00331628">
                              <w:rPr>
                                <w:rFonts w:ascii="Times New Roman" w:hAnsi="Times New Roman" w:cs="Times New Roman"/>
                                <w:sz w:val="20"/>
                                <w:szCs w:val="20"/>
                              </w:rPr>
                              <w:t>i</w:t>
                            </w:r>
                            <w:proofErr w:type="spellEnd"/>
                            <w:r w:rsidRPr="00331628">
                              <w:rPr>
                                <w:rFonts w:ascii="Times New Roman" w:hAnsi="Times New Roman" w:cs="Times New Roman"/>
                                <w:sz w:val="20"/>
                                <w:szCs w:val="20"/>
                              </w:rPr>
                              <w:t>.</w:t>
                            </w:r>
                            <w:r>
                              <w:rPr>
                                <w:rFonts w:ascii="Times New Roman" w:hAnsi="Times New Roman" w:cs="Times New Roman"/>
                                <w:sz w:val="20"/>
                                <w:szCs w:val="20"/>
                              </w:rPr>
                              <w:t xml:space="preserve"> </w:t>
                            </w:r>
                            <w:r w:rsidRPr="00331628">
                              <w:rPr>
                                <w:rFonts w:ascii="Times New Roman" w:hAnsi="Times New Roman" w:cs="Times New Roman"/>
                                <w:sz w:val="20"/>
                                <w:szCs w:val="20"/>
                              </w:rPr>
                              <w:t>10 days prior the seminar date is a FULL REFUND of the registration fee, less admin service fee (P500)</w:t>
                            </w:r>
                            <w:r w:rsidRPr="00331628">
                              <w:rPr>
                                <w:rFonts w:ascii="Times New Roman" w:hAnsi="Times New Roman" w:cs="Times New Roman"/>
                                <w:bCs/>
                                <w:iCs/>
                                <w:sz w:val="20"/>
                                <w:szCs w:val="20"/>
                              </w:rPr>
                              <w:t xml:space="preserve">  </w:t>
                            </w:r>
                          </w:p>
                          <w:p w14:paraId="37EDFC7B" w14:textId="12676964"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sz w:val="20"/>
                                <w:szCs w:val="20"/>
                              </w:rPr>
                              <w:t>ii.</w:t>
                            </w:r>
                            <w:r>
                              <w:rPr>
                                <w:rFonts w:ascii="Times New Roman" w:hAnsi="Times New Roman" w:cs="Times New Roman"/>
                                <w:sz w:val="20"/>
                                <w:szCs w:val="20"/>
                              </w:rPr>
                              <w:t xml:space="preserve"> </w:t>
                            </w:r>
                            <w:r w:rsidRPr="00331628">
                              <w:rPr>
                                <w:rFonts w:ascii="Times New Roman" w:hAnsi="Times New Roman" w:cs="Times New Roman"/>
                                <w:sz w:val="20"/>
                                <w:szCs w:val="20"/>
                              </w:rPr>
                              <w:t xml:space="preserve">3 days prior to the seminar date is a 75% Refund, less admin service fee </w:t>
                            </w:r>
                            <w:r w:rsidRPr="00331628">
                              <w:rPr>
                                <w:rFonts w:ascii="Times New Roman" w:hAnsi="Times New Roman" w:cs="Times New Roman"/>
                                <w:bCs/>
                                <w:iCs/>
                                <w:sz w:val="20"/>
                                <w:szCs w:val="20"/>
                              </w:rPr>
                              <w:t xml:space="preserve"> </w:t>
                            </w:r>
                          </w:p>
                          <w:p w14:paraId="3FFBC28A" w14:textId="33972CC0"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proofErr w:type="gramStart"/>
                            <w:r w:rsidRPr="00331628">
                              <w:rPr>
                                <w:rFonts w:ascii="Times New Roman" w:hAnsi="Times New Roman" w:cs="Times New Roman"/>
                                <w:bCs/>
                                <w:iCs/>
                                <w:sz w:val="20"/>
                                <w:szCs w:val="20"/>
                              </w:rPr>
                              <w:t>iii.C</w:t>
                            </w:r>
                            <w:r w:rsidRPr="00331628">
                              <w:rPr>
                                <w:rFonts w:ascii="Times New Roman" w:hAnsi="Times New Roman" w:cs="Times New Roman"/>
                                <w:sz w:val="20"/>
                                <w:szCs w:val="20"/>
                              </w:rPr>
                              <w:t>ancellation</w:t>
                            </w:r>
                            <w:proofErr w:type="spellEnd"/>
                            <w:proofErr w:type="gramEnd"/>
                            <w:r w:rsidRPr="00331628">
                              <w:rPr>
                                <w:rFonts w:ascii="Times New Roman" w:hAnsi="Times New Roman" w:cs="Times New Roman"/>
                                <w:sz w:val="20"/>
                                <w:szCs w:val="20"/>
                              </w:rPr>
                              <w:t xml:space="preserve"> during seminar with notification to the secretariat is entitled to a 50% Refund, less the admin service fee.</w:t>
                            </w:r>
                          </w:p>
                          <w:p w14:paraId="160369DE" w14:textId="0AD7843C" w:rsidR="00C641FF"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 xml:space="preserve">iv. </w:t>
                            </w:r>
                            <w:r>
                              <w:rPr>
                                <w:rFonts w:ascii="Times New Roman" w:hAnsi="Times New Roman" w:cs="Times New Roman"/>
                                <w:color w:val="000000"/>
                                <w:sz w:val="20"/>
                                <w:szCs w:val="20"/>
                              </w:rPr>
                              <w:t>Participant</w:t>
                            </w:r>
                            <w:r w:rsidRPr="00331628">
                              <w:rPr>
                                <w:rFonts w:ascii="Times New Roman" w:hAnsi="Times New Roman" w:cs="Times New Roman"/>
                                <w:color w:val="000000"/>
                                <w:sz w:val="20"/>
                                <w:szCs w:val="20"/>
                              </w:rPr>
                              <w:t xml:space="preserve"> who failed to attend witho</w:t>
                            </w:r>
                            <w:r>
                              <w:rPr>
                                <w:rFonts w:ascii="Times New Roman" w:hAnsi="Times New Roman" w:cs="Times New Roman"/>
                                <w:color w:val="000000"/>
                                <w:sz w:val="20"/>
                                <w:szCs w:val="20"/>
                              </w:rPr>
                              <w:t>ut notifying the secretariat is</w:t>
                            </w:r>
                            <w:r w:rsidRPr="00331628">
                              <w:rPr>
                                <w:rFonts w:ascii="Times New Roman" w:hAnsi="Times New Roman" w:cs="Times New Roman"/>
                                <w:color w:val="000000"/>
                                <w:sz w:val="20"/>
                                <w:szCs w:val="20"/>
                              </w:rPr>
                              <w:t xml:space="preserve"> considered no-</w:t>
                            </w:r>
                            <w:r>
                              <w:rPr>
                                <w:rFonts w:ascii="Times New Roman" w:hAnsi="Times New Roman" w:cs="Times New Roman"/>
                                <w:color w:val="000000"/>
                                <w:sz w:val="20"/>
                                <w:szCs w:val="20"/>
                              </w:rPr>
                              <w:t>show and not entitled for</w:t>
                            </w:r>
                            <w:r w:rsidRPr="00331628">
                              <w:rPr>
                                <w:rFonts w:ascii="Times New Roman" w:hAnsi="Times New Roman" w:cs="Times New Roman"/>
                                <w:color w:val="000000"/>
                                <w:sz w:val="20"/>
                                <w:szCs w:val="20"/>
                              </w:rPr>
                              <w:t xml:space="preserve"> refund.</w:t>
                            </w:r>
                          </w:p>
                          <w:p w14:paraId="40E25FD8" w14:textId="77777777"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
                          <w:p w14:paraId="1C0119FB"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331628">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C641FF" w:rsidRPr="00331628" w:rsidRDefault="00C641FF" w:rsidP="0020200D">
                            <w:pPr>
                              <w:tabs>
                                <w:tab w:val="left" w:pos="720"/>
                              </w:tabs>
                              <w:overflowPunct w:val="0"/>
                              <w:autoSpaceDE w:val="0"/>
                              <w:autoSpaceDN w:val="0"/>
                              <w:adjustRightInd w:val="0"/>
                              <w:jc w:val="both"/>
                              <w:textAlignment w:val="baseline"/>
                              <w:rPr>
                                <w:rFonts w:ascii="Times New Roman" w:hAnsi="Times New Roman" w:cs="Times New Roman"/>
                                <w:bCs/>
                                <w:i/>
                                <w:iCs/>
                                <w:sz w:val="20"/>
                                <w:szCs w:val="20"/>
                              </w:rPr>
                            </w:pPr>
                          </w:p>
                          <w:p w14:paraId="6887AB97" w14:textId="77777777" w:rsidR="00C641FF" w:rsidRPr="00331628" w:rsidRDefault="00C641FF" w:rsidP="0020200D">
                            <w:pPr>
                              <w:rPr>
                                <w:rFonts w:ascii="Times New Roman" w:hAnsi="Times New Roman" w:cs="Times New Roman"/>
                                <w:sz w:val="20"/>
                                <w:szCs w:val="20"/>
                              </w:rPr>
                            </w:pPr>
                          </w:p>
                        </w:txbxContent>
                      </wps:txbx>
                      <wps:bodyPr rot="0" vert="horz" wrap="square" lIns="162000" tIns="234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0;margin-top:13.2pt;width:465.3pt;height:24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" filled="f" strokecolor="#1f497d" strokeweight="2.25pt">
                <v:textbox inset="4.5mm,6.5mm,4.5mm,4.5mm">
                  <w:txbxContent>
                    <w:p w14:paraId="61CA2895"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31628">
                        <w:rPr>
                          <w:rFonts w:ascii="Times New Roman" w:eastAsia="Times New Roman" w:hAnsi="Times New Roman" w:cs="Times New Roman"/>
                          <w:b/>
                          <w:sz w:val="20"/>
                          <w:szCs w:val="20"/>
                        </w:rPr>
                        <w:t>TRAINING POLICIES</w:t>
                      </w:r>
                    </w:p>
                    <w:p w14:paraId="2383BF56"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  </w:t>
                      </w:r>
                    </w:p>
                    <w:p w14:paraId="10500C9A"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Reserve and confirm the slot first, before depositing the Seminar Fees, and securing accommodations. RBAP-RBRDFI will not be responsible for any damage caused by unconfirmed reservation (s). Once the reservation</w:t>
                      </w:r>
                      <w:bookmarkStart w:id="1" w:name="_GoBack"/>
                      <w:bookmarkEnd w:id="1"/>
                      <w:r w:rsidRPr="00331628">
                        <w:rPr>
                          <w:rFonts w:ascii="Times New Roman" w:eastAsia="Times New Roman" w:hAnsi="Times New Roman" w:cs="Times New Roman"/>
                          <w:sz w:val="20"/>
                          <w:szCs w:val="20"/>
                        </w:rPr>
                        <w:t xml:space="preserve"> is FULL, RBAP-RBRDFI has the right to refuse of participation or reimbursement on any damage (s) brought by unconfirmed reservations. </w:t>
                      </w:r>
                    </w:p>
                    <w:p w14:paraId="6A0038EC"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38C43220"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Deadline to submit Confirmation Sheet is not later than </w:t>
                      </w:r>
                      <w:r w:rsidR="00017F00" w:rsidRPr="00331628">
                        <w:rPr>
                          <w:rFonts w:ascii="Times New Roman" w:eastAsia="Times New Roman" w:hAnsi="Times New Roman" w:cs="Times New Roman"/>
                          <w:sz w:val="20"/>
                          <w:szCs w:val="20"/>
                        </w:rPr>
                        <w:t>November</w:t>
                      </w:r>
                      <w:r w:rsidRPr="00331628">
                        <w:rPr>
                          <w:rFonts w:ascii="Times New Roman" w:eastAsia="Times New Roman" w:hAnsi="Times New Roman" w:cs="Times New Roman"/>
                          <w:sz w:val="20"/>
                          <w:szCs w:val="20"/>
                        </w:rPr>
                        <w:t xml:space="preserve"> </w:t>
                      </w:r>
                      <w:r w:rsidR="00017F00" w:rsidRPr="00331628">
                        <w:rPr>
                          <w:rFonts w:ascii="Times New Roman" w:eastAsia="Times New Roman" w:hAnsi="Times New Roman" w:cs="Times New Roman"/>
                          <w:sz w:val="20"/>
                          <w:szCs w:val="20"/>
                        </w:rPr>
                        <w:t>1</w:t>
                      </w:r>
                      <w:r w:rsidRPr="00331628">
                        <w:rPr>
                          <w:rFonts w:ascii="Times New Roman" w:eastAsia="Times New Roman" w:hAnsi="Times New Roman" w:cs="Times New Roman"/>
                          <w:sz w:val="20"/>
                          <w:szCs w:val="20"/>
                        </w:rPr>
                        <w:t>7, 2017</w:t>
                      </w:r>
                    </w:p>
                    <w:p w14:paraId="1E0B70AA" w14:textId="2442D94D" w:rsidR="00331628" w:rsidRPr="00331628" w:rsidRDefault="00331628" w:rsidP="00331628">
                      <w:pPr>
                        <w:tabs>
                          <w:tab w:val="left" w:pos="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r w:rsidRPr="00331628">
                        <w:rPr>
                          <w:rFonts w:ascii="Times New Roman" w:hAnsi="Times New Roman" w:cs="Times New Roman"/>
                          <w:sz w:val="20"/>
                          <w:szCs w:val="20"/>
                        </w:rPr>
                        <w:t>i</w:t>
                      </w:r>
                      <w:proofErr w:type="spellEnd"/>
                      <w:r w:rsidRPr="00331628">
                        <w:rPr>
                          <w:rFonts w:ascii="Times New Roman" w:hAnsi="Times New Roman" w:cs="Times New Roman"/>
                          <w:sz w:val="20"/>
                          <w:szCs w:val="20"/>
                        </w:rPr>
                        <w:t>.</w:t>
                      </w:r>
                      <w:r>
                        <w:rPr>
                          <w:rFonts w:ascii="Times New Roman" w:hAnsi="Times New Roman" w:cs="Times New Roman"/>
                          <w:sz w:val="20"/>
                          <w:szCs w:val="20"/>
                        </w:rPr>
                        <w:t xml:space="preserve"> </w:t>
                      </w:r>
                      <w:r w:rsidRPr="00331628">
                        <w:rPr>
                          <w:rFonts w:ascii="Times New Roman" w:hAnsi="Times New Roman" w:cs="Times New Roman"/>
                          <w:sz w:val="20"/>
                          <w:szCs w:val="20"/>
                        </w:rPr>
                        <w:t>10 days prior the seminar date is a FULL REFUND of the registration fee, less admin service fee (P500)</w:t>
                      </w:r>
                      <w:r w:rsidRPr="00331628">
                        <w:rPr>
                          <w:rFonts w:ascii="Times New Roman" w:hAnsi="Times New Roman" w:cs="Times New Roman"/>
                          <w:bCs/>
                          <w:iCs/>
                          <w:sz w:val="20"/>
                          <w:szCs w:val="20"/>
                        </w:rPr>
                        <w:t xml:space="preserve">  </w:t>
                      </w:r>
                    </w:p>
                    <w:p w14:paraId="37EDFC7B" w14:textId="12676964"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sz w:val="20"/>
                          <w:szCs w:val="20"/>
                        </w:rPr>
                        <w:t>ii.</w:t>
                      </w:r>
                      <w:r>
                        <w:rPr>
                          <w:rFonts w:ascii="Times New Roman" w:hAnsi="Times New Roman" w:cs="Times New Roman"/>
                          <w:sz w:val="20"/>
                          <w:szCs w:val="20"/>
                        </w:rPr>
                        <w:t xml:space="preserve"> </w:t>
                      </w:r>
                      <w:r w:rsidRPr="00331628">
                        <w:rPr>
                          <w:rFonts w:ascii="Times New Roman" w:hAnsi="Times New Roman" w:cs="Times New Roman"/>
                          <w:sz w:val="20"/>
                          <w:szCs w:val="20"/>
                        </w:rPr>
                        <w:t xml:space="preserve">3 days prior to the seminar date is a 75% Refund, less admin service fee </w:t>
                      </w:r>
                      <w:r w:rsidRPr="00331628">
                        <w:rPr>
                          <w:rFonts w:ascii="Times New Roman" w:hAnsi="Times New Roman" w:cs="Times New Roman"/>
                          <w:bCs/>
                          <w:iCs/>
                          <w:sz w:val="20"/>
                          <w:szCs w:val="20"/>
                        </w:rPr>
                        <w:t xml:space="preserve"> </w:t>
                      </w:r>
                    </w:p>
                    <w:p w14:paraId="3FFBC28A" w14:textId="33972CC0"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proofErr w:type="gramStart"/>
                      <w:r w:rsidRPr="00331628">
                        <w:rPr>
                          <w:rFonts w:ascii="Times New Roman" w:hAnsi="Times New Roman" w:cs="Times New Roman"/>
                          <w:bCs/>
                          <w:iCs/>
                          <w:sz w:val="20"/>
                          <w:szCs w:val="20"/>
                        </w:rPr>
                        <w:t>iii.C</w:t>
                      </w:r>
                      <w:r w:rsidRPr="00331628">
                        <w:rPr>
                          <w:rFonts w:ascii="Times New Roman" w:hAnsi="Times New Roman" w:cs="Times New Roman"/>
                          <w:sz w:val="20"/>
                          <w:szCs w:val="20"/>
                        </w:rPr>
                        <w:t>ancellation</w:t>
                      </w:r>
                      <w:proofErr w:type="spellEnd"/>
                      <w:proofErr w:type="gramEnd"/>
                      <w:r w:rsidRPr="00331628">
                        <w:rPr>
                          <w:rFonts w:ascii="Times New Roman" w:hAnsi="Times New Roman" w:cs="Times New Roman"/>
                          <w:sz w:val="20"/>
                          <w:szCs w:val="20"/>
                        </w:rPr>
                        <w:t xml:space="preserve"> during seminar with notification to the secretariat is entitled to a 50% Refund, less the admin service fee.</w:t>
                      </w:r>
                    </w:p>
                    <w:p w14:paraId="160369DE" w14:textId="0AD7843C" w:rsidR="00C641FF"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 xml:space="preserve">iv. </w:t>
                      </w:r>
                      <w:r>
                        <w:rPr>
                          <w:rFonts w:ascii="Times New Roman" w:hAnsi="Times New Roman" w:cs="Times New Roman"/>
                          <w:color w:val="000000"/>
                          <w:sz w:val="20"/>
                          <w:szCs w:val="20"/>
                        </w:rPr>
                        <w:t>Participant</w:t>
                      </w:r>
                      <w:r w:rsidRPr="00331628">
                        <w:rPr>
                          <w:rFonts w:ascii="Times New Roman" w:hAnsi="Times New Roman" w:cs="Times New Roman"/>
                          <w:color w:val="000000"/>
                          <w:sz w:val="20"/>
                          <w:szCs w:val="20"/>
                        </w:rPr>
                        <w:t xml:space="preserve"> who failed to attend witho</w:t>
                      </w:r>
                      <w:r>
                        <w:rPr>
                          <w:rFonts w:ascii="Times New Roman" w:hAnsi="Times New Roman" w:cs="Times New Roman"/>
                          <w:color w:val="000000"/>
                          <w:sz w:val="20"/>
                          <w:szCs w:val="20"/>
                        </w:rPr>
                        <w:t>ut notifying the secretariat is</w:t>
                      </w:r>
                      <w:r w:rsidRPr="00331628">
                        <w:rPr>
                          <w:rFonts w:ascii="Times New Roman" w:hAnsi="Times New Roman" w:cs="Times New Roman"/>
                          <w:color w:val="000000"/>
                          <w:sz w:val="20"/>
                          <w:szCs w:val="20"/>
                        </w:rPr>
                        <w:t xml:space="preserve"> considered no-</w:t>
                      </w:r>
                      <w:r>
                        <w:rPr>
                          <w:rFonts w:ascii="Times New Roman" w:hAnsi="Times New Roman" w:cs="Times New Roman"/>
                          <w:color w:val="000000"/>
                          <w:sz w:val="20"/>
                          <w:szCs w:val="20"/>
                        </w:rPr>
                        <w:t>show and not entitled for</w:t>
                      </w:r>
                      <w:r w:rsidRPr="00331628">
                        <w:rPr>
                          <w:rFonts w:ascii="Times New Roman" w:hAnsi="Times New Roman" w:cs="Times New Roman"/>
                          <w:color w:val="000000"/>
                          <w:sz w:val="20"/>
                          <w:szCs w:val="20"/>
                        </w:rPr>
                        <w:t xml:space="preserve"> refund.</w:t>
                      </w:r>
                    </w:p>
                    <w:p w14:paraId="40E25FD8" w14:textId="77777777"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
                    <w:p w14:paraId="1C0119FB"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331628">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C641FF" w:rsidRPr="00331628" w:rsidRDefault="00C641FF" w:rsidP="0020200D">
                      <w:pPr>
                        <w:tabs>
                          <w:tab w:val="left" w:pos="720"/>
                        </w:tabs>
                        <w:overflowPunct w:val="0"/>
                        <w:autoSpaceDE w:val="0"/>
                        <w:autoSpaceDN w:val="0"/>
                        <w:adjustRightInd w:val="0"/>
                        <w:jc w:val="both"/>
                        <w:textAlignment w:val="baseline"/>
                        <w:rPr>
                          <w:rFonts w:ascii="Times New Roman" w:hAnsi="Times New Roman" w:cs="Times New Roman"/>
                          <w:bCs/>
                          <w:i/>
                          <w:iCs/>
                          <w:sz w:val="20"/>
                          <w:szCs w:val="20"/>
                        </w:rPr>
                      </w:pPr>
                    </w:p>
                    <w:p w14:paraId="6887AB97" w14:textId="77777777" w:rsidR="00C641FF" w:rsidRPr="00331628" w:rsidRDefault="00C641FF" w:rsidP="0020200D">
                      <w:pPr>
                        <w:rPr>
                          <w:rFonts w:ascii="Times New Roman" w:hAnsi="Times New Roman" w:cs="Times New Roman"/>
                          <w:sz w:val="20"/>
                          <w:szCs w:val="20"/>
                        </w:rPr>
                      </w:pPr>
                    </w:p>
                  </w:txbxContent>
                </v:textbox>
                <w10:wrap type="tight"/>
              </v:shape>
            </w:pict>
          </mc:Fallback>
        </mc:AlternateContent>
      </w:r>
    </w:p>
    <w:sectPr w:rsidR="00D5629D" w:rsidSect="00BD6275">
      <w:headerReference w:type="default" r:id="rId8"/>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6494" w14:textId="77777777" w:rsidR="00C641FF" w:rsidRDefault="00C641FF" w:rsidP="00E6595A">
      <w:pPr>
        <w:spacing w:after="0" w:line="240" w:lineRule="auto"/>
      </w:pPr>
      <w:r>
        <w:separator/>
      </w:r>
    </w:p>
  </w:endnote>
  <w:endnote w:type="continuationSeparator" w:id="0">
    <w:p w14:paraId="7760B242" w14:textId="77777777" w:rsidR="00C641FF" w:rsidRDefault="00C641FF" w:rsidP="00E6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5BE6" w14:textId="77777777" w:rsidR="00C641FF" w:rsidRDefault="00C641FF" w:rsidP="00E6595A">
      <w:pPr>
        <w:spacing w:after="0" w:line="240" w:lineRule="auto"/>
      </w:pPr>
      <w:r>
        <w:separator/>
      </w:r>
    </w:p>
  </w:footnote>
  <w:footnote w:type="continuationSeparator" w:id="0">
    <w:p w14:paraId="12BE1389" w14:textId="77777777" w:rsidR="00C641FF" w:rsidRDefault="00C641FF" w:rsidP="00E659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78F2" w14:textId="77777777" w:rsidR="00C641FF" w:rsidRPr="00E6595A" w:rsidRDefault="00C641FF"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sz w:val="32"/>
        <w:szCs w:val="20"/>
      </w:rPr>
      <w:drawing>
        <wp:anchor distT="0" distB="0" distL="114300" distR="114300" simplePos="0" relativeHeight="251659264" behindDoc="0" locked="0" layoutInCell="1" allowOverlap="1" wp14:anchorId="76AB4D24" wp14:editId="24BB5896">
          <wp:simplePos x="0" y="0"/>
          <wp:positionH relativeFrom="column">
            <wp:posOffset>677458</wp:posOffset>
          </wp:positionH>
          <wp:positionV relativeFrom="paragraph">
            <wp:posOffset>-191839</wp:posOffset>
          </wp:positionV>
          <wp:extent cx="67754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pic:spPr>
              </pic:pic>
            </a:graphicData>
          </a:graphic>
        </wp:anchor>
      </w:drawing>
    </w:r>
    <w:r>
      <w:rPr>
        <w:rFonts w:ascii="Times New Roman" w:eastAsia="Times New Roman" w:hAnsi="Times New Roman" w:cs="Times New Roman"/>
        <w:b/>
        <w:color w:val="000000"/>
        <w:sz w:val="32"/>
        <w:szCs w:val="32"/>
      </w:rPr>
      <w:tab/>
    </w:r>
    <w:r w:rsidRPr="00E6595A">
      <w:rPr>
        <w:rFonts w:ascii="Times New Roman" w:eastAsia="Times New Roman" w:hAnsi="Times New Roman" w:cs="Times New Roman"/>
        <w:b/>
        <w:color w:val="000000"/>
        <w:sz w:val="32"/>
        <w:szCs w:val="32"/>
      </w:rPr>
      <w:t>RURAL BANKERS RESEARCH AND</w:t>
    </w:r>
  </w:p>
  <w:p w14:paraId="0CEDBA7A" w14:textId="77777777" w:rsidR="00C641FF" w:rsidRPr="00E6595A" w:rsidRDefault="00C641FF"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t xml:space="preserve">  </w:t>
    </w:r>
    <w:r w:rsidRPr="00E6595A">
      <w:rPr>
        <w:rFonts w:ascii="Times New Roman" w:eastAsia="Times New Roman" w:hAnsi="Times New Roman" w:cs="Times New Roman"/>
        <w:b/>
        <w:color w:val="000000"/>
        <w:sz w:val="32"/>
        <w:szCs w:val="32"/>
      </w:rPr>
      <w:t>DEVELOPMENT FOUNDATION, INC.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4089B"/>
    <w:multiLevelType w:val="hybridMultilevel"/>
    <w:tmpl w:val="BCBE5634"/>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36A0957"/>
    <w:multiLevelType w:val="hybridMultilevel"/>
    <w:tmpl w:val="EE445C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69F64B9"/>
    <w:multiLevelType w:val="multilevel"/>
    <w:tmpl w:val="B512E1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314C764D"/>
    <w:multiLevelType w:val="hybridMultilevel"/>
    <w:tmpl w:val="814A71B0"/>
    <w:lvl w:ilvl="0" w:tplc="0CDE00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44E62"/>
    <w:multiLevelType w:val="hybridMultilevel"/>
    <w:tmpl w:val="AE36E6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4DB7877"/>
    <w:multiLevelType w:val="hybridMultilevel"/>
    <w:tmpl w:val="2D5A3FB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5A"/>
    <w:rsid w:val="000059CD"/>
    <w:rsid w:val="00017B92"/>
    <w:rsid w:val="00017F00"/>
    <w:rsid w:val="00020589"/>
    <w:rsid w:val="00023E7B"/>
    <w:rsid w:val="000607E0"/>
    <w:rsid w:val="000B3FE3"/>
    <w:rsid w:val="000C61C8"/>
    <w:rsid w:val="00157230"/>
    <w:rsid w:val="0020200D"/>
    <w:rsid w:val="00231050"/>
    <w:rsid w:val="002C088D"/>
    <w:rsid w:val="002D5DFB"/>
    <w:rsid w:val="003033CF"/>
    <w:rsid w:val="00326D08"/>
    <w:rsid w:val="00331628"/>
    <w:rsid w:val="00362074"/>
    <w:rsid w:val="003738AE"/>
    <w:rsid w:val="003A62A8"/>
    <w:rsid w:val="003B0B27"/>
    <w:rsid w:val="003F1CE0"/>
    <w:rsid w:val="003F32CA"/>
    <w:rsid w:val="004168D0"/>
    <w:rsid w:val="004219BF"/>
    <w:rsid w:val="0044486B"/>
    <w:rsid w:val="00445001"/>
    <w:rsid w:val="00447284"/>
    <w:rsid w:val="00464CE8"/>
    <w:rsid w:val="00474B90"/>
    <w:rsid w:val="00482AAE"/>
    <w:rsid w:val="004D1632"/>
    <w:rsid w:val="0050567E"/>
    <w:rsid w:val="00506BB8"/>
    <w:rsid w:val="005571B6"/>
    <w:rsid w:val="005716C5"/>
    <w:rsid w:val="00590724"/>
    <w:rsid w:val="005D6AB2"/>
    <w:rsid w:val="006800D7"/>
    <w:rsid w:val="006B5FCD"/>
    <w:rsid w:val="006D10EF"/>
    <w:rsid w:val="006D2154"/>
    <w:rsid w:val="006F14E5"/>
    <w:rsid w:val="00713E71"/>
    <w:rsid w:val="007A28EE"/>
    <w:rsid w:val="007B4698"/>
    <w:rsid w:val="007C5734"/>
    <w:rsid w:val="007C6343"/>
    <w:rsid w:val="00855131"/>
    <w:rsid w:val="009C75B0"/>
    <w:rsid w:val="009E3B01"/>
    <w:rsid w:val="00A32E34"/>
    <w:rsid w:val="00A533A7"/>
    <w:rsid w:val="00A56759"/>
    <w:rsid w:val="00A66F9D"/>
    <w:rsid w:val="00A67853"/>
    <w:rsid w:val="00A67F09"/>
    <w:rsid w:val="00A81DFF"/>
    <w:rsid w:val="00B81267"/>
    <w:rsid w:val="00B8626A"/>
    <w:rsid w:val="00BB7326"/>
    <w:rsid w:val="00BC4DBD"/>
    <w:rsid w:val="00BD58CC"/>
    <w:rsid w:val="00BD5C19"/>
    <w:rsid w:val="00BD6275"/>
    <w:rsid w:val="00C140F1"/>
    <w:rsid w:val="00C618C4"/>
    <w:rsid w:val="00C641FF"/>
    <w:rsid w:val="00C969BC"/>
    <w:rsid w:val="00CE32EA"/>
    <w:rsid w:val="00D14C57"/>
    <w:rsid w:val="00D3771B"/>
    <w:rsid w:val="00D37FFA"/>
    <w:rsid w:val="00D5629D"/>
    <w:rsid w:val="00D810EA"/>
    <w:rsid w:val="00DA0413"/>
    <w:rsid w:val="00DD2D20"/>
    <w:rsid w:val="00E169F9"/>
    <w:rsid w:val="00E23B12"/>
    <w:rsid w:val="00E40FB1"/>
    <w:rsid w:val="00E6595A"/>
    <w:rsid w:val="00F200B9"/>
    <w:rsid w:val="00F27C88"/>
    <w:rsid w:val="00F72374"/>
    <w:rsid w:val="00F753F9"/>
    <w:rsid w:val="00FB6E31"/>
    <w:rsid w:val="00FE202B"/>
    <w:rsid w:val="00FF529F"/>
    <w:rsid w:val="00FF78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D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Words>
  <Characters>772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ILO-GPM</dc:creator>
  <cp:lastModifiedBy>Chairman Foundation</cp:lastModifiedBy>
  <cp:revision>5</cp:revision>
  <cp:lastPrinted>2017-07-20T08:36:00Z</cp:lastPrinted>
  <dcterms:created xsi:type="dcterms:W3CDTF">2017-09-22T05:48:00Z</dcterms:created>
  <dcterms:modified xsi:type="dcterms:W3CDTF">2017-09-25T05:14:00Z</dcterms:modified>
</cp:coreProperties>
</file>